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BC" w:rsidRPr="006F424C" w:rsidRDefault="00D038BC" w:rsidP="0081512F">
      <w:pPr>
        <w:pStyle w:val="Default"/>
        <w:rPr>
          <w:rFonts w:asciiTheme="minorHAnsi" w:hAnsiTheme="minorHAnsi"/>
          <w:sz w:val="22"/>
          <w:szCs w:val="22"/>
        </w:rPr>
      </w:pPr>
    </w:p>
    <w:p w:rsidR="00A365DF" w:rsidRPr="006F424C" w:rsidRDefault="00CB2797" w:rsidP="008151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F424C">
        <w:rPr>
          <w:rFonts w:asciiTheme="minorHAnsi" w:hAnsiTheme="minorHAnsi"/>
          <w:b/>
          <w:bCs/>
          <w:color w:val="auto"/>
          <w:sz w:val="22"/>
          <w:szCs w:val="22"/>
        </w:rPr>
        <w:t xml:space="preserve">City Health Care Partnership </w:t>
      </w:r>
      <w:r w:rsidR="00E20D74" w:rsidRPr="006F424C">
        <w:rPr>
          <w:rFonts w:asciiTheme="minorHAnsi" w:hAnsiTheme="minorHAnsi"/>
          <w:b/>
          <w:bCs/>
          <w:color w:val="auto"/>
          <w:sz w:val="22"/>
          <w:szCs w:val="22"/>
        </w:rPr>
        <w:t>Foundation (CHCP</w:t>
      </w:r>
      <w:r w:rsidR="006F424C" w:rsidRPr="006F424C">
        <w:rPr>
          <w:rFonts w:asciiTheme="minorHAnsi" w:hAnsiTheme="minorHAnsi"/>
          <w:b/>
          <w:bCs/>
          <w:color w:val="auto"/>
          <w:sz w:val="22"/>
          <w:szCs w:val="22"/>
        </w:rPr>
        <w:t xml:space="preserve"> Foundation</w:t>
      </w:r>
      <w:r w:rsidR="006F424C">
        <w:rPr>
          <w:rFonts w:asciiTheme="minorHAnsi" w:hAnsiTheme="minorHAnsi"/>
          <w:b/>
          <w:bCs/>
          <w:color w:val="auto"/>
          <w:sz w:val="22"/>
          <w:szCs w:val="22"/>
        </w:rPr>
        <w:t>)</w:t>
      </w:r>
      <w:r w:rsidR="006F424C" w:rsidRPr="006F424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7C4AE9">
        <w:rPr>
          <w:rFonts w:asciiTheme="minorHAnsi" w:hAnsiTheme="minorHAnsi"/>
          <w:b/>
          <w:bCs/>
          <w:color w:val="auto"/>
          <w:sz w:val="22"/>
          <w:szCs w:val="22"/>
        </w:rPr>
        <w:t>Green</w:t>
      </w:r>
      <w:r w:rsidR="00D038BC" w:rsidRPr="006F424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252CC8">
        <w:rPr>
          <w:rFonts w:asciiTheme="minorHAnsi" w:hAnsiTheme="minorHAnsi"/>
          <w:b/>
          <w:bCs/>
          <w:color w:val="auto"/>
          <w:sz w:val="22"/>
          <w:szCs w:val="22"/>
        </w:rPr>
        <w:t xml:space="preserve">Health </w:t>
      </w:r>
      <w:r w:rsidR="00D038BC" w:rsidRPr="006F424C">
        <w:rPr>
          <w:rFonts w:asciiTheme="minorHAnsi" w:hAnsiTheme="minorHAnsi"/>
          <w:b/>
          <w:bCs/>
          <w:color w:val="auto"/>
          <w:sz w:val="22"/>
          <w:szCs w:val="22"/>
        </w:rPr>
        <w:t>Grant</w:t>
      </w:r>
      <w:r w:rsidR="007C4AE9">
        <w:rPr>
          <w:rFonts w:asciiTheme="minorHAnsi" w:hAnsiTheme="minorHAnsi"/>
          <w:b/>
          <w:bCs/>
          <w:color w:val="auto"/>
          <w:sz w:val="22"/>
          <w:szCs w:val="22"/>
        </w:rPr>
        <w:t>s</w:t>
      </w:r>
      <w:r w:rsidR="006F424C" w:rsidRPr="006F424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3B61FE" w:rsidRPr="006F424C">
        <w:rPr>
          <w:rFonts w:asciiTheme="minorHAnsi" w:hAnsiTheme="minorHAnsi"/>
          <w:b/>
          <w:bCs/>
          <w:color w:val="auto"/>
          <w:sz w:val="22"/>
          <w:szCs w:val="22"/>
        </w:rPr>
        <w:t>Guidance</w:t>
      </w:r>
      <w:r w:rsidR="008B319D" w:rsidRPr="006F424C">
        <w:rPr>
          <w:rFonts w:asciiTheme="minorHAnsi" w:hAnsiTheme="minorHAnsi"/>
          <w:b/>
          <w:bCs/>
          <w:color w:val="auto"/>
          <w:sz w:val="22"/>
          <w:szCs w:val="22"/>
        </w:rPr>
        <w:t xml:space="preserve"> Note</w:t>
      </w:r>
      <w:r w:rsidR="00252CC8">
        <w:rPr>
          <w:rFonts w:asciiTheme="minorHAnsi" w:hAnsiTheme="minorHAnsi"/>
          <w:b/>
          <w:bCs/>
          <w:color w:val="auto"/>
          <w:sz w:val="22"/>
          <w:szCs w:val="22"/>
        </w:rPr>
        <w:t>s</w:t>
      </w:r>
    </w:p>
    <w:p w:rsidR="006F424C" w:rsidRPr="006F424C" w:rsidRDefault="006F424C" w:rsidP="0081512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6C5186" w:rsidRDefault="00D038BC" w:rsidP="0081512F">
      <w:pPr>
        <w:pStyle w:val="default0"/>
        <w:rPr>
          <w:rFonts w:asciiTheme="minorHAnsi" w:hAnsiTheme="minorHAnsi"/>
          <w:sz w:val="22"/>
          <w:szCs w:val="22"/>
        </w:rPr>
      </w:pPr>
      <w:r w:rsidRPr="006F424C">
        <w:rPr>
          <w:rFonts w:asciiTheme="minorHAnsi" w:hAnsiTheme="minorHAnsi"/>
          <w:sz w:val="22"/>
          <w:szCs w:val="22"/>
        </w:rPr>
        <w:t xml:space="preserve">The aim of the </w:t>
      </w:r>
      <w:r w:rsidR="00303F80" w:rsidRPr="006F424C">
        <w:rPr>
          <w:rFonts w:asciiTheme="minorHAnsi" w:hAnsiTheme="minorHAnsi"/>
          <w:sz w:val="22"/>
          <w:szCs w:val="22"/>
        </w:rPr>
        <w:t>CHCP</w:t>
      </w:r>
      <w:r w:rsidR="00E20D74" w:rsidRPr="006F424C">
        <w:rPr>
          <w:rFonts w:asciiTheme="minorHAnsi" w:hAnsiTheme="minorHAnsi"/>
          <w:sz w:val="22"/>
          <w:szCs w:val="22"/>
        </w:rPr>
        <w:t xml:space="preserve"> Foundation</w:t>
      </w:r>
      <w:r w:rsidR="00303F80" w:rsidRPr="006F424C">
        <w:rPr>
          <w:rFonts w:asciiTheme="minorHAnsi" w:hAnsiTheme="minorHAnsi"/>
          <w:sz w:val="22"/>
          <w:szCs w:val="22"/>
        </w:rPr>
        <w:t xml:space="preserve"> </w:t>
      </w:r>
      <w:r w:rsidR="007C4AE9">
        <w:rPr>
          <w:rFonts w:asciiTheme="minorHAnsi" w:hAnsiTheme="minorHAnsi"/>
          <w:sz w:val="22"/>
          <w:szCs w:val="22"/>
        </w:rPr>
        <w:t xml:space="preserve">Green </w:t>
      </w:r>
      <w:r w:rsidR="00252CC8">
        <w:rPr>
          <w:rFonts w:asciiTheme="minorHAnsi" w:hAnsiTheme="minorHAnsi"/>
          <w:sz w:val="22"/>
          <w:szCs w:val="22"/>
        </w:rPr>
        <w:t xml:space="preserve">Health </w:t>
      </w:r>
      <w:r w:rsidR="007C4AE9">
        <w:rPr>
          <w:rFonts w:asciiTheme="minorHAnsi" w:hAnsiTheme="minorHAnsi"/>
          <w:sz w:val="22"/>
          <w:szCs w:val="22"/>
        </w:rPr>
        <w:t>G</w:t>
      </w:r>
      <w:r w:rsidRPr="006F424C">
        <w:rPr>
          <w:rFonts w:asciiTheme="minorHAnsi" w:hAnsiTheme="minorHAnsi"/>
          <w:sz w:val="22"/>
          <w:szCs w:val="22"/>
        </w:rPr>
        <w:t>rants programme is to provide an opportunity for local voluntary and community organisations to contribute towards</w:t>
      </w:r>
      <w:r w:rsidR="0081512F">
        <w:rPr>
          <w:rFonts w:asciiTheme="minorHAnsi" w:hAnsiTheme="minorHAnsi"/>
          <w:sz w:val="22"/>
          <w:szCs w:val="22"/>
        </w:rPr>
        <w:t xml:space="preserve"> the conservation, protection and improvement of the environment</w:t>
      </w:r>
      <w:r w:rsidR="00D57A7B">
        <w:rPr>
          <w:rFonts w:asciiTheme="minorHAnsi" w:hAnsiTheme="minorHAnsi"/>
          <w:sz w:val="22"/>
          <w:szCs w:val="22"/>
        </w:rPr>
        <w:t xml:space="preserve"> whilst benefiting the health and wellbeing of our local populations</w:t>
      </w:r>
      <w:r w:rsidR="0058067B" w:rsidRPr="006F424C">
        <w:rPr>
          <w:rFonts w:asciiTheme="minorHAnsi" w:hAnsiTheme="minorHAnsi"/>
          <w:sz w:val="22"/>
          <w:szCs w:val="22"/>
        </w:rPr>
        <w:t>.</w:t>
      </w:r>
      <w:r w:rsidRPr="006F424C">
        <w:rPr>
          <w:rFonts w:asciiTheme="minorHAnsi" w:hAnsiTheme="minorHAnsi"/>
          <w:sz w:val="22"/>
          <w:szCs w:val="22"/>
        </w:rPr>
        <w:t xml:space="preserve"> The programme will provide </w:t>
      </w:r>
      <w:r w:rsidR="00C277EA">
        <w:rPr>
          <w:rFonts w:asciiTheme="minorHAnsi" w:hAnsiTheme="minorHAnsi"/>
          <w:sz w:val="22"/>
          <w:szCs w:val="22"/>
        </w:rPr>
        <w:t>three</w:t>
      </w:r>
      <w:r w:rsidR="00252CC8">
        <w:rPr>
          <w:rFonts w:asciiTheme="minorHAnsi" w:hAnsiTheme="minorHAnsi"/>
          <w:sz w:val="22"/>
          <w:szCs w:val="22"/>
        </w:rPr>
        <w:t xml:space="preserve"> rounds of </w:t>
      </w:r>
      <w:r w:rsidRPr="006F424C">
        <w:rPr>
          <w:rFonts w:asciiTheme="minorHAnsi" w:hAnsiTheme="minorHAnsi"/>
          <w:sz w:val="22"/>
          <w:szCs w:val="22"/>
        </w:rPr>
        <w:t>grants</w:t>
      </w:r>
      <w:r w:rsidR="008B319D" w:rsidRPr="006F424C">
        <w:rPr>
          <w:rFonts w:asciiTheme="minorHAnsi" w:hAnsiTheme="minorHAnsi"/>
          <w:sz w:val="22"/>
          <w:szCs w:val="22"/>
        </w:rPr>
        <w:t xml:space="preserve"> </w:t>
      </w:r>
      <w:r w:rsidR="004D1722" w:rsidRPr="006F424C">
        <w:rPr>
          <w:rFonts w:asciiTheme="minorHAnsi" w:hAnsiTheme="minorHAnsi"/>
          <w:sz w:val="22"/>
          <w:szCs w:val="22"/>
        </w:rPr>
        <w:t>or donations</w:t>
      </w:r>
      <w:r w:rsidR="00252CC8">
        <w:rPr>
          <w:rFonts w:asciiTheme="minorHAnsi" w:hAnsiTheme="minorHAnsi"/>
          <w:sz w:val="22"/>
          <w:szCs w:val="22"/>
        </w:rPr>
        <w:t xml:space="preserve"> (in </w:t>
      </w:r>
      <w:r w:rsidR="00C277EA">
        <w:rPr>
          <w:rFonts w:asciiTheme="minorHAnsi" w:hAnsiTheme="minorHAnsi"/>
          <w:sz w:val="22"/>
          <w:szCs w:val="22"/>
        </w:rPr>
        <w:t>March, July and November</w:t>
      </w:r>
      <w:r w:rsidR="00252CC8">
        <w:rPr>
          <w:rFonts w:asciiTheme="minorHAnsi" w:hAnsiTheme="minorHAnsi"/>
          <w:sz w:val="22"/>
          <w:szCs w:val="22"/>
        </w:rPr>
        <w:t>)</w:t>
      </w:r>
      <w:r w:rsidRPr="006F424C">
        <w:rPr>
          <w:rFonts w:asciiTheme="minorHAnsi" w:hAnsiTheme="minorHAnsi"/>
          <w:sz w:val="22"/>
          <w:szCs w:val="22"/>
        </w:rPr>
        <w:t xml:space="preserve"> of </w:t>
      </w:r>
      <w:r w:rsidRPr="006F424C">
        <w:rPr>
          <w:rFonts w:asciiTheme="minorHAnsi" w:hAnsiTheme="minorHAnsi"/>
          <w:b/>
          <w:sz w:val="22"/>
          <w:szCs w:val="22"/>
        </w:rPr>
        <w:t xml:space="preserve">up </w:t>
      </w:r>
      <w:r w:rsidRPr="006F424C">
        <w:rPr>
          <w:rFonts w:asciiTheme="minorHAnsi" w:hAnsiTheme="minorHAnsi"/>
          <w:b/>
          <w:bCs/>
          <w:sz w:val="22"/>
          <w:szCs w:val="22"/>
        </w:rPr>
        <w:t>to £</w:t>
      </w:r>
      <w:r w:rsidR="000D4DFA" w:rsidRPr="006F424C">
        <w:rPr>
          <w:rFonts w:asciiTheme="minorHAnsi" w:hAnsiTheme="minorHAnsi"/>
          <w:b/>
          <w:bCs/>
          <w:sz w:val="22"/>
          <w:szCs w:val="22"/>
        </w:rPr>
        <w:t>1</w:t>
      </w:r>
      <w:r w:rsidR="007C4AE9">
        <w:rPr>
          <w:rFonts w:asciiTheme="minorHAnsi" w:hAnsiTheme="minorHAnsi"/>
          <w:b/>
          <w:bCs/>
          <w:sz w:val="22"/>
          <w:szCs w:val="22"/>
        </w:rPr>
        <w:t>0</w:t>
      </w:r>
      <w:r w:rsidR="000D4DFA" w:rsidRPr="006F424C">
        <w:rPr>
          <w:rFonts w:asciiTheme="minorHAnsi" w:hAnsiTheme="minorHAnsi"/>
          <w:b/>
          <w:bCs/>
          <w:sz w:val="22"/>
          <w:szCs w:val="22"/>
        </w:rPr>
        <w:t>,0</w:t>
      </w:r>
      <w:r w:rsidR="00303F80" w:rsidRPr="006F424C">
        <w:rPr>
          <w:rFonts w:asciiTheme="minorHAnsi" w:hAnsiTheme="minorHAnsi"/>
          <w:b/>
          <w:bCs/>
          <w:sz w:val="22"/>
          <w:szCs w:val="22"/>
        </w:rPr>
        <w:t>00</w:t>
      </w:r>
      <w:r w:rsidRPr="006F424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F424C">
        <w:rPr>
          <w:rFonts w:asciiTheme="minorHAnsi" w:hAnsiTheme="minorHAnsi"/>
          <w:sz w:val="22"/>
          <w:szCs w:val="22"/>
        </w:rPr>
        <w:t>maximum to carry out activities</w:t>
      </w:r>
      <w:r w:rsidR="00F05146" w:rsidRPr="006F424C">
        <w:rPr>
          <w:rFonts w:asciiTheme="minorHAnsi" w:hAnsiTheme="minorHAnsi"/>
          <w:sz w:val="22"/>
          <w:szCs w:val="22"/>
        </w:rPr>
        <w:t xml:space="preserve">, </w:t>
      </w:r>
      <w:r w:rsidR="004D1722" w:rsidRPr="006F424C">
        <w:rPr>
          <w:rFonts w:asciiTheme="minorHAnsi" w:hAnsiTheme="minorHAnsi"/>
          <w:sz w:val="22"/>
          <w:szCs w:val="22"/>
        </w:rPr>
        <w:t>projects</w:t>
      </w:r>
      <w:r w:rsidR="00F05146" w:rsidRPr="006F424C">
        <w:rPr>
          <w:rFonts w:asciiTheme="minorHAnsi" w:hAnsiTheme="minorHAnsi"/>
          <w:sz w:val="22"/>
          <w:szCs w:val="22"/>
        </w:rPr>
        <w:t xml:space="preserve"> or one-off events requiring an element of sponsorship</w:t>
      </w:r>
      <w:r w:rsidR="004D1722" w:rsidRPr="006F424C">
        <w:rPr>
          <w:rFonts w:asciiTheme="minorHAnsi" w:hAnsiTheme="minorHAnsi"/>
          <w:sz w:val="22"/>
          <w:szCs w:val="22"/>
        </w:rPr>
        <w:t>.</w:t>
      </w:r>
      <w:r w:rsidR="006C5186" w:rsidRPr="006F424C">
        <w:rPr>
          <w:rFonts w:asciiTheme="minorHAnsi" w:hAnsiTheme="minorHAnsi"/>
          <w:sz w:val="22"/>
          <w:szCs w:val="22"/>
        </w:rPr>
        <w:t xml:space="preserve"> </w:t>
      </w:r>
    </w:p>
    <w:p w:rsidR="00923A89" w:rsidRDefault="00923A89" w:rsidP="0081512F">
      <w:pPr>
        <w:pStyle w:val="default0"/>
        <w:rPr>
          <w:rFonts w:asciiTheme="minorHAnsi" w:hAnsiTheme="minorHAnsi"/>
          <w:sz w:val="22"/>
          <w:szCs w:val="22"/>
        </w:rPr>
      </w:pPr>
    </w:p>
    <w:p w:rsidR="00923A89" w:rsidRDefault="00923A89" w:rsidP="0081512F">
      <w:pPr>
        <w:pStyle w:val="default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Green </w:t>
      </w:r>
      <w:r w:rsidR="00252CC8">
        <w:rPr>
          <w:rFonts w:asciiTheme="minorHAnsi" w:hAnsiTheme="minorHAnsi"/>
          <w:sz w:val="22"/>
          <w:szCs w:val="22"/>
        </w:rPr>
        <w:t xml:space="preserve">Health </w:t>
      </w:r>
      <w:r>
        <w:rPr>
          <w:rFonts w:asciiTheme="minorHAnsi" w:hAnsiTheme="minorHAnsi"/>
          <w:sz w:val="22"/>
          <w:szCs w:val="22"/>
        </w:rPr>
        <w:t>Grants will be awarded to projects that aim to achieve one or more of the following objectives</w:t>
      </w:r>
      <w:r w:rsidR="00D57A7B">
        <w:rPr>
          <w:rFonts w:asciiTheme="minorHAnsi" w:hAnsiTheme="minorHAnsi"/>
          <w:sz w:val="22"/>
          <w:szCs w:val="22"/>
        </w:rPr>
        <w:t>, whilst also showing how these will lead to improvements in health and wellbeing</w:t>
      </w:r>
      <w:r w:rsidR="00252CC8">
        <w:rPr>
          <w:rFonts w:asciiTheme="minorHAnsi" w:hAnsiTheme="minorHAnsi"/>
          <w:sz w:val="22"/>
          <w:szCs w:val="22"/>
        </w:rPr>
        <w:t xml:space="preserve"> in our communities</w:t>
      </w:r>
      <w:r>
        <w:rPr>
          <w:rFonts w:asciiTheme="minorHAnsi" w:hAnsiTheme="minorHAnsi"/>
          <w:sz w:val="22"/>
          <w:szCs w:val="22"/>
        </w:rPr>
        <w:t>:</w:t>
      </w:r>
    </w:p>
    <w:p w:rsidR="00923A89" w:rsidRDefault="00923A89" w:rsidP="0081512F">
      <w:pPr>
        <w:pStyle w:val="default0"/>
        <w:rPr>
          <w:rFonts w:asciiTheme="minorHAnsi" w:hAnsiTheme="minorHAnsi"/>
          <w:sz w:val="22"/>
          <w:szCs w:val="22"/>
        </w:rPr>
      </w:pPr>
    </w:p>
    <w:p w:rsidR="00923A89" w:rsidRDefault="00923A89" w:rsidP="00923A89">
      <w:pPr>
        <w:pStyle w:val="ListParagraph"/>
        <w:numPr>
          <w:ilvl w:val="0"/>
          <w:numId w:val="15"/>
        </w:numPr>
        <w:spacing w:after="0" w:line="240" w:lineRule="auto"/>
      </w:pPr>
      <w:r>
        <w:t>Reduce waste</w:t>
      </w:r>
    </w:p>
    <w:p w:rsidR="00923A89" w:rsidRDefault="00923A89" w:rsidP="00923A89">
      <w:pPr>
        <w:pStyle w:val="ListParagraph"/>
        <w:numPr>
          <w:ilvl w:val="0"/>
          <w:numId w:val="15"/>
        </w:numPr>
        <w:spacing w:after="0" w:line="240" w:lineRule="auto"/>
      </w:pPr>
      <w:r>
        <w:t>Reduction in use of plastics</w:t>
      </w:r>
    </w:p>
    <w:p w:rsidR="00923A89" w:rsidRDefault="00923A89" w:rsidP="00923A89">
      <w:pPr>
        <w:pStyle w:val="ListParagraph"/>
        <w:numPr>
          <w:ilvl w:val="0"/>
          <w:numId w:val="15"/>
        </w:numPr>
        <w:spacing w:after="0" w:line="240" w:lineRule="auto"/>
      </w:pPr>
      <w:r>
        <w:t>Reduction in C0</w:t>
      </w:r>
      <w:r>
        <w:rPr>
          <w:vertAlign w:val="subscript"/>
        </w:rPr>
        <w:t>2</w:t>
      </w:r>
      <w:r>
        <w:t xml:space="preserve"> emissions (</w:t>
      </w:r>
      <w:proofErr w:type="spellStart"/>
      <w:r>
        <w:t>eg</w:t>
      </w:r>
      <w:proofErr w:type="spellEnd"/>
      <w:r>
        <w:t xml:space="preserve"> sustainable/green travel projects)</w:t>
      </w:r>
    </w:p>
    <w:p w:rsidR="00923A89" w:rsidRDefault="00923A89" w:rsidP="00923A89">
      <w:pPr>
        <w:pStyle w:val="ListParagraph"/>
        <w:numPr>
          <w:ilvl w:val="0"/>
          <w:numId w:val="15"/>
        </w:numPr>
        <w:spacing w:after="0" w:line="240" w:lineRule="auto"/>
      </w:pPr>
      <w:r>
        <w:t>Education projects for young people to encourage greener behaviour</w:t>
      </w:r>
    </w:p>
    <w:p w:rsidR="00923A89" w:rsidRDefault="00923A89" w:rsidP="00923A89">
      <w:pPr>
        <w:pStyle w:val="ListParagraph"/>
        <w:numPr>
          <w:ilvl w:val="0"/>
          <w:numId w:val="15"/>
        </w:numPr>
        <w:spacing w:after="0" w:line="240" w:lineRule="auto"/>
      </w:pPr>
      <w:r>
        <w:t>Wildlife p</w:t>
      </w:r>
      <w:r w:rsidR="00C604A1">
        <w:t>reservation/protection projects</w:t>
      </w:r>
    </w:p>
    <w:p w:rsidR="00C604A1" w:rsidRDefault="002909A6" w:rsidP="00923A89">
      <w:pPr>
        <w:pStyle w:val="ListParagraph"/>
        <w:numPr>
          <w:ilvl w:val="0"/>
          <w:numId w:val="15"/>
        </w:numPr>
        <w:spacing w:after="0" w:line="240" w:lineRule="auto"/>
      </w:pPr>
      <w:r>
        <w:t>Using less water – projects to preserve or reuse water</w:t>
      </w:r>
    </w:p>
    <w:p w:rsidR="00923A89" w:rsidRPr="006F424C" w:rsidRDefault="00923A89" w:rsidP="0081512F">
      <w:pPr>
        <w:pStyle w:val="default0"/>
        <w:rPr>
          <w:rFonts w:asciiTheme="minorHAnsi" w:hAnsiTheme="minorHAnsi"/>
          <w:sz w:val="22"/>
          <w:szCs w:val="22"/>
        </w:rPr>
      </w:pPr>
    </w:p>
    <w:p w:rsidR="007E698E" w:rsidRDefault="00351510" w:rsidP="0081512F">
      <w:pPr>
        <w:pStyle w:val="default0"/>
        <w:rPr>
          <w:rFonts w:asciiTheme="minorHAnsi" w:hAnsiTheme="minorHAnsi"/>
          <w:b/>
          <w:sz w:val="22"/>
          <w:szCs w:val="22"/>
        </w:rPr>
      </w:pPr>
      <w:r w:rsidRPr="006F424C">
        <w:rPr>
          <w:rFonts w:asciiTheme="minorHAnsi" w:hAnsiTheme="minorHAnsi"/>
          <w:b/>
          <w:sz w:val="22"/>
          <w:szCs w:val="22"/>
        </w:rPr>
        <w:t>Who can a</w:t>
      </w:r>
      <w:r w:rsidR="003B61FE" w:rsidRPr="006F424C">
        <w:rPr>
          <w:rFonts w:asciiTheme="minorHAnsi" w:hAnsiTheme="minorHAnsi"/>
          <w:b/>
          <w:sz w:val="22"/>
          <w:szCs w:val="22"/>
        </w:rPr>
        <w:t xml:space="preserve">pply for a </w:t>
      </w:r>
      <w:r w:rsidR="0081512F">
        <w:rPr>
          <w:rFonts w:asciiTheme="minorHAnsi" w:hAnsiTheme="minorHAnsi"/>
          <w:b/>
          <w:sz w:val="22"/>
          <w:szCs w:val="22"/>
        </w:rPr>
        <w:t xml:space="preserve">Green </w:t>
      </w:r>
      <w:r w:rsidR="00252CC8">
        <w:rPr>
          <w:rFonts w:asciiTheme="minorHAnsi" w:hAnsiTheme="minorHAnsi"/>
          <w:b/>
          <w:sz w:val="22"/>
          <w:szCs w:val="22"/>
        </w:rPr>
        <w:t xml:space="preserve">Health </w:t>
      </w:r>
      <w:r w:rsidR="0081512F">
        <w:rPr>
          <w:rFonts w:asciiTheme="minorHAnsi" w:hAnsiTheme="minorHAnsi"/>
          <w:b/>
          <w:sz w:val="22"/>
          <w:szCs w:val="22"/>
        </w:rPr>
        <w:t>Grant</w:t>
      </w:r>
      <w:r w:rsidR="003B61FE" w:rsidRPr="006F424C">
        <w:rPr>
          <w:rFonts w:asciiTheme="minorHAnsi" w:hAnsiTheme="minorHAnsi"/>
          <w:b/>
          <w:sz w:val="22"/>
          <w:szCs w:val="22"/>
        </w:rPr>
        <w:t>?</w:t>
      </w:r>
    </w:p>
    <w:p w:rsidR="006F424C" w:rsidRPr="006F424C" w:rsidRDefault="006F424C" w:rsidP="0081512F">
      <w:pPr>
        <w:pStyle w:val="default0"/>
        <w:rPr>
          <w:rFonts w:asciiTheme="minorHAnsi" w:hAnsiTheme="minorHAnsi"/>
          <w:b/>
          <w:sz w:val="22"/>
          <w:szCs w:val="22"/>
        </w:rPr>
      </w:pPr>
    </w:p>
    <w:p w:rsidR="003B61FE" w:rsidRDefault="003B61FE" w:rsidP="0081512F">
      <w:pPr>
        <w:pStyle w:val="default0"/>
        <w:contextualSpacing/>
        <w:rPr>
          <w:rFonts w:asciiTheme="minorHAnsi" w:hAnsiTheme="minorHAnsi"/>
          <w:sz w:val="22"/>
          <w:szCs w:val="22"/>
        </w:rPr>
      </w:pPr>
      <w:r w:rsidRPr="006F424C">
        <w:rPr>
          <w:rFonts w:asciiTheme="minorHAnsi" w:hAnsiTheme="minorHAnsi"/>
          <w:sz w:val="22"/>
          <w:szCs w:val="22"/>
        </w:rPr>
        <w:t>In order to apply for a CHCP</w:t>
      </w:r>
      <w:r w:rsidR="00E20D74" w:rsidRPr="006F424C">
        <w:rPr>
          <w:rFonts w:asciiTheme="minorHAnsi" w:hAnsiTheme="minorHAnsi"/>
          <w:sz w:val="22"/>
          <w:szCs w:val="22"/>
        </w:rPr>
        <w:t xml:space="preserve"> Foundation</w:t>
      </w:r>
      <w:r w:rsidRPr="006F424C">
        <w:rPr>
          <w:rFonts w:asciiTheme="minorHAnsi" w:hAnsiTheme="minorHAnsi"/>
          <w:sz w:val="22"/>
          <w:szCs w:val="22"/>
        </w:rPr>
        <w:t xml:space="preserve"> </w:t>
      </w:r>
      <w:r w:rsidR="0081512F">
        <w:rPr>
          <w:rFonts w:asciiTheme="minorHAnsi" w:hAnsiTheme="minorHAnsi"/>
          <w:sz w:val="22"/>
          <w:szCs w:val="22"/>
        </w:rPr>
        <w:t xml:space="preserve">Green </w:t>
      </w:r>
      <w:r w:rsidR="00252CC8">
        <w:rPr>
          <w:rFonts w:asciiTheme="minorHAnsi" w:hAnsiTheme="minorHAnsi"/>
          <w:sz w:val="22"/>
          <w:szCs w:val="22"/>
        </w:rPr>
        <w:t xml:space="preserve">Health </w:t>
      </w:r>
      <w:r w:rsidR="0081512F">
        <w:rPr>
          <w:rFonts w:asciiTheme="minorHAnsi" w:hAnsiTheme="minorHAnsi"/>
          <w:sz w:val="22"/>
          <w:szCs w:val="22"/>
        </w:rPr>
        <w:t>Grant</w:t>
      </w:r>
      <w:r w:rsidRPr="006F424C">
        <w:rPr>
          <w:rFonts w:asciiTheme="minorHAnsi" w:hAnsiTheme="minorHAnsi"/>
          <w:sz w:val="22"/>
          <w:szCs w:val="22"/>
        </w:rPr>
        <w:t xml:space="preserve"> you must meet the following eligibility criteria:</w:t>
      </w:r>
    </w:p>
    <w:p w:rsidR="006F424C" w:rsidRPr="006F424C" w:rsidRDefault="006F424C" w:rsidP="0081512F">
      <w:pPr>
        <w:pStyle w:val="default0"/>
        <w:contextualSpacing/>
        <w:rPr>
          <w:rFonts w:asciiTheme="minorHAnsi" w:hAnsiTheme="minorHAnsi"/>
          <w:sz w:val="22"/>
          <w:szCs w:val="22"/>
        </w:rPr>
      </w:pPr>
    </w:p>
    <w:p w:rsidR="007E698E" w:rsidRDefault="007E698E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Be a Not for Profit Organisation, Community or Voluntary Group</w:t>
      </w:r>
    </w:p>
    <w:p w:rsidR="001C4E90" w:rsidRPr="001C4E90" w:rsidRDefault="001C4E90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The group or organisation needs to have been in existence for at least one year</w:t>
      </w:r>
    </w:p>
    <w:p w:rsidR="002B579E" w:rsidRPr="006F424C" w:rsidRDefault="007E698E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Have a written set of rules, governing document or constitution (copies should be submitted with your application</w:t>
      </w:r>
      <w:r w:rsidR="002B579E" w:rsidRPr="006F424C">
        <w:rPr>
          <w:rFonts w:asciiTheme="minorHAnsi" w:hAnsiTheme="minorHAnsi" w:cs="Arial"/>
        </w:rPr>
        <w:t xml:space="preserve"> as we can only process applications that have all their supporting documentation; if this is not received before the deadline your application will not be considered)  </w:t>
      </w:r>
    </w:p>
    <w:p w:rsidR="002B579E" w:rsidRPr="006F424C" w:rsidRDefault="002B579E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Have a bank ac</w:t>
      </w:r>
      <w:r w:rsidR="006F424C">
        <w:rPr>
          <w:rFonts w:asciiTheme="minorHAnsi" w:hAnsiTheme="minorHAnsi" w:cs="Arial"/>
        </w:rPr>
        <w:t>count in the name of the group/o</w:t>
      </w:r>
      <w:r w:rsidRPr="006F424C">
        <w:rPr>
          <w:rFonts w:asciiTheme="minorHAnsi" w:hAnsiTheme="minorHAnsi" w:cs="Arial"/>
        </w:rPr>
        <w:t>rganisation for payments to be made into</w:t>
      </w:r>
    </w:p>
    <w:p w:rsidR="007E698E" w:rsidRPr="006F424C" w:rsidRDefault="007E698E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Have an annual income of less than £30K</w:t>
      </w:r>
    </w:p>
    <w:p w:rsidR="007E698E" w:rsidRPr="006F424C" w:rsidRDefault="007E698E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 xml:space="preserve">Work for the benefit of the local </w:t>
      </w:r>
      <w:r w:rsidR="00252CC8">
        <w:rPr>
          <w:rFonts w:asciiTheme="minorHAnsi" w:hAnsiTheme="minorHAnsi" w:cs="Arial"/>
        </w:rPr>
        <w:t>environment and</w:t>
      </w:r>
      <w:r w:rsidR="0081512F">
        <w:rPr>
          <w:rFonts w:asciiTheme="minorHAnsi" w:hAnsiTheme="minorHAnsi" w:cs="Arial"/>
        </w:rPr>
        <w:t xml:space="preserve"> </w:t>
      </w:r>
      <w:r w:rsidRPr="006F424C">
        <w:rPr>
          <w:rFonts w:asciiTheme="minorHAnsi" w:hAnsiTheme="minorHAnsi" w:cs="Arial"/>
        </w:rPr>
        <w:t>communit</w:t>
      </w:r>
      <w:r w:rsidR="00351510" w:rsidRPr="006F424C">
        <w:rPr>
          <w:rFonts w:asciiTheme="minorHAnsi" w:hAnsiTheme="minorHAnsi" w:cs="Arial"/>
        </w:rPr>
        <w:t>y</w:t>
      </w:r>
      <w:r w:rsidRPr="006F424C">
        <w:rPr>
          <w:rFonts w:asciiTheme="minorHAnsi" w:hAnsiTheme="minorHAnsi" w:cs="Arial"/>
        </w:rPr>
        <w:t xml:space="preserve"> in </w:t>
      </w:r>
      <w:r w:rsidR="00351510" w:rsidRPr="006F424C">
        <w:rPr>
          <w:rFonts w:asciiTheme="minorHAnsi" w:hAnsiTheme="minorHAnsi" w:cs="Arial"/>
        </w:rPr>
        <w:t>which CHCP CIC operates</w:t>
      </w:r>
      <w:r w:rsidR="00D91B5F" w:rsidRPr="006F424C">
        <w:rPr>
          <w:rFonts w:asciiTheme="minorHAnsi" w:hAnsiTheme="minorHAnsi" w:cs="Arial"/>
        </w:rPr>
        <w:t xml:space="preserve"> (this being Hull, East Riding of Yorkshire, Knowsley, St Helens and Wigan</w:t>
      </w:r>
      <w:r w:rsidR="001C4E90">
        <w:rPr>
          <w:rFonts w:asciiTheme="minorHAnsi" w:hAnsiTheme="minorHAnsi" w:cs="Arial"/>
        </w:rPr>
        <w:t xml:space="preserve"> or Leigh</w:t>
      </w:r>
      <w:r w:rsidR="00D91B5F" w:rsidRPr="006F424C">
        <w:rPr>
          <w:rFonts w:asciiTheme="minorHAnsi" w:hAnsiTheme="minorHAnsi" w:cs="Arial"/>
        </w:rPr>
        <w:t>).</w:t>
      </w:r>
    </w:p>
    <w:p w:rsidR="007E698E" w:rsidRPr="006F424C" w:rsidRDefault="007E698E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Needs to be led by volunteers</w:t>
      </w:r>
    </w:p>
    <w:p w:rsidR="007E698E" w:rsidRPr="006F424C" w:rsidRDefault="00D91B5F" w:rsidP="0081512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 xml:space="preserve">Your </w:t>
      </w:r>
      <w:r w:rsidR="0081512F">
        <w:rPr>
          <w:rFonts w:asciiTheme="minorHAnsi" w:hAnsiTheme="minorHAnsi" w:cs="Arial"/>
        </w:rPr>
        <w:t xml:space="preserve">Green </w:t>
      </w:r>
      <w:r w:rsidR="00252CC8">
        <w:rPr>
          <w:rFonts w:asciiTheme="minorHAnsi" w:hAnsiTheme="minorHAnsi" w:cs="Arial"/>
        </w:rPr>
        <w:t xml:space="preserve">Health </w:t>
      </w:r>
      <w:r w:rsidR="0081512F">
        <w:rPr>
          <w:rFonts w:asciiTheme="minorHAnsi" w:hAnsiTheme="minorHAnsi" w:cs="Arial"/>
        </w:rPr>
        <w:t>Grant</w:t>
      </w:r>
      <w:r w:rsidR="00351510" w:rsidRPr="006F424C">
        <w:rPr>
          <w:rFonts w:asciiTheme="minorHAnsi" w:hAnsiTheme="minorHAnsi" w:cs="Arial"/>
        </w:rPr>
        <w:t xml:space="preserve"> </w:t>
      </w:r>
      <w:r w:rsidR="007E698E" w:rsidRPr="006F424C">
        <w:rPr>
          <w:rFonts w:asciiTheme="minorHAnsi" w:hAnsiTheme="minorHAnsi" w:cs="Arial"/>
        </w:rPr>
        <w:t>request should</w:t>
      </w:r>
      <w:r w:rsidR="00351510" w:rsidRPr="006F424C">
        <w:rPr>
          <w:rFonts w:asciiTheme="minorHAnsi" w:hAnsiTheme="minorHAnsi" w:cs="Arial"/>
        </w:rPr>
        <w:t xml:space="preserve"> not be </w:t>
      </w:r>
      <w:r w:rsidR="007E698E" w:rsidRPr="006F424C">
        <w:rPr>
          <w:rFonts w:asciiTheme="minorHAnsi" w:hAnsiTheme="minorHAnsi" w:cs="Arial"/>
        </w:rPr>
        <w:t>for more than £10</w:t>
      </w:r>
      <w:r w:rsidR="0081512F">
        <w:rPr>
          <w:rFonts w:asciiTheme="minorHAnsi" w:hAnsiTheme="minorHAnsi" w:cs="Arial"/>
        </w:rPr>
        <w:t>,0</w:t>
      </w:r>
      <w:r w:rsidR="007E698E" w:rsidRPr="006F424C">
        <w:rPr>
          <w:rFonts w:asciiTheme="minorHAnsi" w:hAnsiTheme="minorHAnsi" w:cs="Arial"/>
        </w:rPr>
        <w:t>00</w:t>
      </w:r>
      <w:r w:rsidRPr="006F424C">
        <w:rPr>
          <w:rFonts w:asciiTheme="minorHAnsi" w:hAnsiTheme="minorHAnsi" w:cs="Arial"/>
        </w:rPr>
        <w:t xml:space="preserve"> and should meet the CHCP </w:t>
      </w:r>
      <w:r w:rsidR="00252CC8">
        <w:rPr>
          <w:rFonts w:asciiTheme="minorHAnsi" w:hAnsiTheme="minorHAnsi" w:cs="Arial"/>
        </w:rPr>
        <w:t>Foundation</w:t>
      </w:r>
      <w:r w:rsidRPr="006F424C">
        <w:rPr>
          <w:rFonts w:asciiTheme="minorHAnsi" w:hAnsiTheme="minorHAnsi" w:cs="Arial"/>
        </w:rPr>
        <w:t xml:space="preserve"> objectives as specified </w:t>
      </w:r>
      <w:r w:rsidR="00252CC8">
        <w:rPr>
          <w:rFonts w:asciiTheme="minorHAnsi" w:hAnsiTheme="minorHAnsi" w:cs="Arial"/>
        </w:rPr>
        <w:t>in 2.4</w:t>
      </w:r>
      <w:r w:rsidRPr="006F424C">
        <w:rPr>
          <w:rFonts w:asciiTheme="minorHAnsi" w:hAnsiTheme="minorHAnsi" w:cs="Arial"/>
        </w:rPr>
        <w:t xml:space="preserve"> of the application form</w:t>
      </w:r>
    </w:p>
    <w:p w:rsidR="009D06E4" w:rsidRPr="006F424C" w:rsidRDefault="007E698E" w:rsidP="0081512F">
      <w:pPr>
        <w:numPr>
          <w:ilvl w:val="0"/>
          <w:numId w:val="12"/>
        </w:numPr>
        <w:spacing w:after="0" w:line="240" w:lineRule="auto"/>
        <w:rPr>
          <w:rFonts w:cs="Arial"/>
        </w:rPr>
      </w:pPr>
      <w:r w:rsidRPr="006F424C">
        <w:rPr>
          <w:rFonts w:cs="Arial"/>
        </w:rPr>
        <w:t xml:space="preserve">The timeframe for applications being submitted needs to be appropriate to the delivery timeframe for the project or event.  As a general rule we would expect successful applicants to spend the award within </w:t>
      </w:r>
      <w:r w:rsidR="00D91B5F" w:rsidRPr="006F424C">
        <w:rPr>
          <w:rFonts w:cs="Arial"/>
        </w:rPr>
        <w:t>4</w:t>
      </w:r>
      <w:r w:rsidRPr="006F424C">
        <w:rPr>
          <w:rFonts w:cs="Arial"/>
        </w:rPr>
        <w:t xml:space="preserve"> months of receip</w:t>
      </w:r>
      <w:r w:rsidR="009D06E4" w:rsidRPr="006F424C">
        <w:rPr>
          <w:rFonts w:cs="Arial"/>
        </w:rPr>
        <w:t>t.</w:t>
      </w:r>
    </w:p>
    <w:p w:rsidR="005B5111" w:rsidRPr="006F424C" w:rsidRDefault="005B5111" w:rsidP="0081512F">
      <w:pPr>
        <w:spacing w:after="0" w:line="240" w:lineRule="auto"/>
        <w:ind w:left="720"/>
        <w:rPr>
          <w:rFonts w:cs="Arial"/>
        </w:rPr>
      </w:pPr>
    </w:p>
    <w:p w:rsidR="00B306DC" w:rsidRPr="006F424C" w:rsidRDefault="00B306DC" w:rsidP="0081512F">
      <w:pPr>
        <w:spacing w:after="0" w:line="240" w:lineRule="auto"/>
        <w:rPr>
          <w:rFonts w:cs="Arial"/>
        </w:rPr>
      </w:pPr>
      <w:r w:rsidRPr="006F424C">
        <w:rPr>
          <w:rFonts w:cs="Arial"/>
        </w:rPr>
        <w:t>Any grant awarded and payment made is deemed inclusive of VAT where applicable.</w:t>
      </w:r>
    </w:p>
    <w:p w:rsidR="00B306DC" w:rsidRPr="006F424C" w:rsidRDefault="00B306DC" w:rsidP="0081512F">
      <w:pPr>
        <w:spacing w:after="0" w:line="240" w:lineRule="auto"/>
        <w:rPr>
          <w:rFonts w:cs="Arial"/>
          <w:b/>
        </w:rPr>
      </w:pPr>
    </w:p>
    <w:p w:rsidR="00F05146" w:rsidRDefault="00F05146" w:rsidP="0081512F">
      <w:pPr>
        <w:spacing w:after="0" w:line="240" w:lineRule="auto"/>
        <w:rPr>
          <w:rFonts w:cs="Arial"/>
          <w:b/>
        </w:rPr>
      </w:pPr>
      <w:r w:rsidRPr="006F424C">
        <w:rPr>
          <w:rFonts w:cs="Arial"/>
          <w:b/>
        </w:rPr>
        <w:t>How the</w:t>
      </w:r>
      <w:r w:rsidR="0081512F">
        <w:rPr>
          <w:rFonts w:cs="Arial"/>
          <w:b/>
        </w:rPr>
        <w:t xml:space="preserve"> Green</w:t>
      </w:r>
      <w:r w:rsidRPr="006F424C">
        <w:rPr>
          <w:rFonts w:cs="Arial"/>
          <w:b/>
        </w:rPr>
        <w:t xml:space="preserve"> </w:t>
      </w:r>
      <w:r w:rsidR="00252CC8">
        <w:rPr>
          <w:rFonts w:cs="Arial"/>
          <w:b/>
        </w:rPr>
        <w:t xml:space="preserve">Health </w:t>
      </w:r>
      <w:r w:rsidR="00351510" w:rsidRPr="006F424C">
        <w:rPr>
          <w:rFonts w:cs="Arial"/>
          <w:b/>
        </w:rPr>
        <w:t>Grants will be m</w:t>
      </w:r>
      <w:r w:rsidRPr="006F424C">
        <w:rPr>
          <w:rFonts w:cs="Arial"/>
          <w:b/>
        </w:rPr>
        <w:t>anaged</w:t>
      </w:r>
    </w:p>
    <w:p w:rsidR="00923A89" w:rsidRPr="006F424C" w:rsidRDefault="00923A89" w:rsidP="0081512F">
      <w:pPr>
        <w:spacing w:after="0" w:line="240" w:lineRule="auto"/>
        <w:rPr>
          <w:rFonts w:cs="Arial"/>
          <w:b/>
        </w:rPr>
      </w:pPr>
    </w:p>
    <w:p w:rsidR="00F05146" w:rsidRPr="006F424C" w:rsidRDefault="00F05146" w:rsidP="0081512F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lastRenderedPageBreak/>
        <w:t xml:space="preserve">We will have </w:t>
      </w:r>
      <w:r w:rsidR="00C277EA">
        <w:rPr>
          <w:rFonts w:asciiTheme="minorHAnsi" w:hAnsiTheme="minorHAnsi" w:cs="Arial"/>
        </w:rPr>
        <w:t>three</w:t>
      </w:r>
      <w:r w:rsidRPr="006F424C">
        <w:rPr>
          <w:rFonts w:asciiTheme="minorHAnsi" w:hAnsiTheme="minorHAnsi" w:cs="Arial"/>
        </w:rPr>
        <w:t xml:space="preserve"> rounds of </w:t>
      </w:r>
      <w:r w:rsidR="0081512F">
        <w:rPr>
          <w:rFonts w:asciiTheme="minorHAnsi" w:hAnsiTheme="minorHAnsi" w:cs="Arial"/>
        </w:rPr>
        <w:t xml:space="preserve">Green </w:t>
      </w:r>
      <w:r w:rsidR="00252CC8">
        <w:rPr>
          <w:rFonts w:asciiTheme="minorHAnsi" w:hAnsiTheme="minorHAnsi" w:cs="Arial"/>
        </w:rPr>
        <w:t xml:space="preserve">Health </w:t>
      </w:r>
      <w:r w:rsidR="0081512F">
        <w:rPr>
          <w:rFonts w:asciiTheme="minorHAnsi" w:hAnsiTheme="minorHAnsi" w:cs="Arial"/>
        </w:rPr>
        <w:t>Grants in</w:t>
      </w:r>
      <w:r w:rsidR="001C4E90">
        <w:rPr>
          <w:rFonts w:asciiTheme="minorHAnsi" w:hAnsiTheme="minorHAnsi" w:cs="Arial"/>
        </w:rPr>
        <w:t xml:space="preserve"> </w:t>
      </w:r>
      <w:r w:rsidR="00C277EA">
        <w:rPr>
          <w:rFonts w:asciiTheme="minorHAnsi" w:hAnsiTheme="minorHAnsi" w:cs="Arial"/>
        </w:rPr>
        <w:t xml:space="preserve">March, </w:t>
      </w:r>
      <w:r w:rsidR="001C4E90">
        <w:rPr>
          <w:rFonts w:asciiTheme="minorHAnsi" w:hAnsiTheme="minorHAnsi" w:cs="Arial"/>
        </w:rPr>
        <w:t xml:space="preserve">July and </w:t>
      </w:r>
      <w:r w:rsidR="00C277EA">
        <w:rPr>
          <w:rFonts w:asciiTheme="minorHAnsi" w:hAnsiTheme="minorHAnsi" w:cs="Arial"/>
        </w:rPr>
        <w:t>November</w:t>
      </w:r>
    </w:p>
    <w:p w:rsidR="00F05146" w:rsidRPr="001C4E90" w:rsidRDefault="00F05146" w:rsidP="0081512F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Application</w:t>
      </w:r>
      <w:r w:rsidR="006C5186" w:rsidRPr="006F424C">
        <w:rPr>
          <w:rFonts w:asciiTheme="minorHAnsi" w:hAnsiTheme="minorHAnsi" w:cs="Arial"/>
        </w:rPr>
        <w:t>s for the existing grant rounds</w:t>
      </w:r>
      <w:r w:rsidRPr="006F424C">
        <w:rPr>
          <w:rFonts w:asciiTheme="minorHAnsi" w:hAnsiTheme="minorHAnsi" w:cs="Arial"/>
        </w:rPr>
        <w:t xml:space="preserve"> will need to be in by </w:t>
      </w:r>
      <w:r w:rsidR="002644F5">
        <w:rPr>
          <w:rFonts w:asciiTheme="minorHAnsi" w:hAnsiTheme="minorHAnsi" w:cs="Arial"/>
          <w:b/>
        </w:rPr>
        <w:t xml:space="preserve">5pm </w:t>
      </w:r>
      <w:r w:rsidR="002644F5">
        <w:rPr>
          <w:rFonts w:asciiTheme="minorHAnsi" w:hAnsiTheme="minorHAnsi" w:cs="Arial"/>
        </w:rPr>
        <w:t>on 1</w:t>
      </w:r>
      <w:r w:rsidR="00C277EA">
        <w:rPr>
          <w:rFonts w:asciiTheme="minorHAnsi" w:hAnsiTheme="minorHAnsi" w:cs="Arial"/>
        </w:rPr>
        <w:t xml:space="preserve"> March/1 July/1 </w:t>
      </w:r>
      <w:r w:rsidR="00D91B5F" w:rsidRPr="006F424C">
        <w:rPr>
          <w:rFonts w:asciiTheme="minorHAnsi" w:hAnsiTheme="minorHAnsi" w:cs="Arial"/>
        </w:rPr>
        <w:t>November</w:t>
      </w:r>
      <w:r w:rsidR="001C4E90">
        <w:rPr>
          <w:rFonts w:asciiTheme="minorHAnsi" w:hAnsiTheme="minorHAnsi" w:cs="Arial"/>
        </w:rPr>
        <w:t xml:space="preserve"> </w:t>
      </w:r>
      <w:r w:rsidRPr="001C4E90">
        <w:rPr>
          <w:rFonts w:asciiTheme="minorHAnsi" w:hAnsiTheme="minorHAnsi" w:cs="Arial"/>
        </w:rPr>
        <w:t>and groups/organisations</w:t>
      </w:r>
      <w:r w:rsidR="00453E9E" w:rsidRPr="001C4E90">
        <w:rPr>
          <w:rFonts w:asciiTheme="minorHAnsi" w:hAnsiTheme="minorHAnsi" w:cs="Arial"/>
        </w:rPr>
        <w:t xml:space="preserve"> </w:t>
      </w:r>
      <w:r w:rsidRPr="001C4E90">
        <w:rPr>
          <w:rFonts w:asciiTheme="minorHAnsi" w:hAnsiTheme="minorHAnsi" w:cs="Arial"/>
        </w:rPr>
        <w:t xml:space="preserve">will be </w:t>
      </w:r>
      <w:r w:rsidR="005A764C" w:rsidRPr="001C4E90">
        <w:rPr>
          <w:rFonts w:asciiTheme="minorHAnsi" w:hAnsiTheme="minorHAnsi" w:cs="Arial"/>
        </w:rPr>
        <w:t>notified by the last day of these</w:t>
      </w:r>
      <w:r w:rsidRPr="001C4E90">
        <w:rPr>
          <w:rFonts w:asciiTheme="minorHAnsi" w:hAnsiTheme="minorHAnsi" w:cs="Arial"/>
        </w:rPr>
        <w:t xml:space="preserve"> months</w:t>
      </w:r>
      <w:r w:rsidR="000D4DFA" w:rsidRPr="001C4E90">
        <w:rPr>
          <w:rFonts w:asciiTheme="minorHAnsi" w:hAnsiTheme="minorHAnsi" w:cs="Arial"/>
        </w:rPr>
        <w:t xml:space="preserve"> on the outcome of their application</w:t>
      </w:r>
      <w:r w:rsidRPr="001C4E90">
        <w:rPr>
          <w:rFonts w:asciiTheme="minorHAnsi" w:hAnsiTheme="minorHAnsi" w:cs="Arial"/>
        </w:rPr>
        <w:t>.</w:t>
      </w:r>
    </w:p>
    <w:p w:rsidR="00D97F29" w:rsidRPr="006F424C" w:rsidRDefault="00D97F29" w:rsidP="0081512F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 xml:space="preserve">Decisions will be made by </w:t>
      </w:r>
      <w:r w:rsidR="00351510" w:rsidRPr="006F424C">
        <w:rPr>
          <w:rFonts w:asciiTheme="minorHAnsi" w:hAnsiTheme="minorHAnsi" w:cs="Arial"/>
        </w:rPr>
        <w:t>the City Health Care Partnership Foundation</w:t>
      </w:r>
      <w:r w:rsidRPr="006F424C">
        <w:rPr>
          <w:rFonts w:asciiTheme="minorHAnsi" w:hAnsiTheme="minorHAnsi" w:cs="Arial"/>
        </w:rPr>
        <w:t xml:space="preserve"> Panel </w:t>
      </w:r>
      <w:r w:rsidR="00F05146" w:rsidRPr="006F424C">
        <w:rPr>
          <w:rFonts w:asciiTheme="minorHAnsi" w:hAnsiTheme="minorHAnsi" w:cs="Arial"/>
        </w:rPr>
        <w:t>on meeting the criteria and resource available</w:t>
      </w:r>
      <w:r w:rsidRPr="006F424C">
        <w:rPr>
          <w:rFonts w:asciiTheme="minorHAnsi" w:hAnsiTheme="minorHAnsi" w:cs="Arial"/>
        </w:rPr>
        <w:t xml:space="preserve">.  </w:t>
      </w:r>
    </w:p>
    <w:p w:rsidR="00F05146" w:rsidRPr="006F424C" w:rsidRDefault="00D97F29" w:rsidP="0081512F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 xml:space="preserve">The Panel </w:t>
      </w:r>
      <w:r w:rsidR="007639B0" w:rsidRPr="006F424C">
        <w:rPr>
          <w:rFonts w:asciiTheme="minorHAnsi" w:hAnsiTheme="minorHAnsi" w:cs="Arial"/>
        </w:rPr>
        <w:t xml:space="preserve">is made up from the </w:t>
      </w:r>
      <w:r w:rsidR="00351510" w:rsidRPr="006F424C">
        <w:rPr>
          <w:rFonts w:asciiTheme="minorHAnsi" w:hAnsiTheme="minorHAnsi" w:cs="Arial"/>
        </w:rPr>
        <w:t>T</w:t>
      </w:r>
      <w:r w:rsidR="007639B0" w:rsidRPr="006F424C">
        <w:rPr>
          <w:rFonts w:asciiTheme="minorHAnsi" w:hAnsiTheme="minorHAnsi" w:cs="Arial"/>
        </w:rPr>
        <w:t xml:space="preserve">rustees of </w:t>
      </w:r>
      <w:r w:rsidR="00351510" w:rsidRPr="006F424C">
        <w:rPr>
          <w:rFonts w:asciiTheme="minorHAnsi" w:hAnsiTheme="minorHAnsi" w:cs="Arial"/>
        </w:rPr>
        <w:t xml:space="preserve">the </w:t>
      </w:r>
      <w:r w:rsidR="007639B0" w:rsidRPr="006F424C">
        <w:rPr>
          <w:rFonts w:asciiTheme="minorHAnsi" w:hAnsiTheme="minorHAnsi" w:cs="Arial"/>
        </w:rPr>
        <w:t>City Health Care Partnership Foundation.</w:t>
      </w:r>
    </w:p>
    <w:p w:rsidR="000D4DFA" w:rsidRPr="006F424C" w:rsidRDefault="000D4DFA" w:rsidP="0081512F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  <w:color w:val="000000"/>
        </w:rPr>
        <w:t xml:space="preserve">Groups will only be allowed to receive one award in a </w:t>
      </w:r>
      <w:r w:rsidR="00B306DC" w:rsidRPr="006F424C">
        <w:rPr>
          <w:rFonts w:asciiTheme="minorHAnsi" w:hAnsiTheme="minorHAnsi" w:cs="Arial"/>
          <w:color w:val="000000"/>
        </w:rPr>
        <w:t>24</w:t>
      </w:r>
      <w:r w:rsidRPr="006F424C">
        <w:rPr>
          <w:rFonts w:asciiTheme="minorHAnsi" w:hAnsiTheme="minorHAnsi" w:cs="Arial"/>
          <w:color w:val="000000"/>
        </w:rPr>
        <w:t xml:space="preserve"> month period </w:t>
      </w:r>
    </w:p>
    <w:p w:rsidR="00351510" w:rsidRPr="006F424C" w:rsidRDefault="00351510" w:rsidP="0081512F">
      <w:pPr>
        <w:spacing w:after="0" w:line="240" w:lineRule="auto"/>
        <w:rPr>
          <w:rFonts w:cs="Arial"/>
          <w:b/>
        </w:rPr>
      </w:pPr>
    </w:p>
    <w:p w:rsidR="00F05146" w:rsidRDefault="00F05146" w:rsidP="0081512F">
      <w:pPr>
        <w:spacing w:after="0" w:line="240" w:lineRule="auto"/>
        <w:rPr>
          <w:rFonts w:cs="Arial"/>
          <w:b/>
        </w:rPr>
      </w:pPr>
      <w:r w:rsidRPr="006F424C">
        <w:rPr>
          <w:rFonts w:cs="Arial"/>
          <w:b/>
        </w:rPr>
        <w:t>What do we require from you?</w:t>
      </w:r>
    </w:p>
    <w:p w:rsidR="001C4E90" w:rsidRPr="006F424C" w:rsidRDefault="001C4E90" w:rsidP="0081512F">
      <w:pPr>
        <w:spacing w:after="0" w:line="240" w:lineRule="auto"/>
        <w:rPr>
          <w:rFonts w:cs="Arial"/>
          <w:b/>
        </w:rPr>
      </w:pPr>
    </w:p>
    <w:p w:rsidR="007E698E" w:rsidRPr="006F424C" w:rsidRDefault="00F05146" w:rsidP="0081512F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="Arial"/>
          <w:b/>
        </w:rPr>
      </w:pPr>
      <w:r w:rsidRPr="006F424C">
        <w:rPr>
          <w:rFonts w:asciiTheme="minorHAnsi" w:hAnsiTheme="minorHAnsi" w:cs="Arial"/>
        </w:rPr>
        <w:t>A complete</w:t>
      </w:r>
      <w:r w:rsidR="001C4E90">
        <w:rPr>
          <w:rFonts w:asciiTheme="minorHAnsi" w:hAnsiTheme="minorHAnsi" w:cs="Arial"/>
        </w:rPr>
        <w:t>d</w:t>
      </w:r>
      <w:r w:rsidRPr="006F424C">
        <w:rPr>
          <w:rFonts w:asciiTheme="minorHAnsi" w:hAnsiTheme="minorHAnsi" w:cs="Arial"/>
        </w:rPr>
        <w:t xml:space="preserve"> application form with </w:t>
      </w:r>
      <w:r w:rsidR="00351510" w:rsidRPr="006F424C">
        <w:rPr>
          <w:rFonts w:asciiTheme="minorHAnsi" w:hAnsiTheme="minorHAnsi" w:cs="Arial"/>
        </w:rPr>
        <w:t>all relevant s</w:t>
      </w:r>
      <w:r w:rsidR="00C32FB2" w:rsidRPr="006F424C">
        <w:rPr>
          <w:rFonts w:asciiTheme="minorHAnsi" w:hAnsiTheme="minorHAnsi" w:cs="Arial"/>
        </w:rPr>
        <w:t>upporting documents enclosed</w:t>
      </w:r>
      <w:r w:rsidR="00351510" w:rsidRPr="006F424C">
        <w:rPr>
          <w:rFonts w:asciiTheme="minorHAnsi" w:hAnsiTheme="minorHAnsi" w:cs="Arial"/>
        </w:rPr>
        <w:t xml:space="preserve"> as per Section </w:t>
      </w:r>
      <w:r w:rsidR="00D91B5F" w:rsidRPr="006F424C">
        <w:rPr>
          <w:rFonts w:asciiTheme="minorHAnsi" w:hAnsiTheme="minorHAnsi" w:cs="Arial"/>
        </w:rPr>
        <w:t>4</w:t>
      </w:r>
      <w:r w:rsidR="00351510" w:rsidRPr="006F424C">
        <w:rPr>
          <w:rFonts w:asciiTheme="minorHAnsi" w:hAnsiTheme="minorHAnsi" w:cs="Arial"/>
        </w:rPr>
        <w:t xml:space="preserve"> o</w:t>
      </w:r>
      <w:r w:rsidR="00D91B5F" w:rsidRPr="006F424C">
        <w:rPr>
          <w:rFonts w:asciiTheme="minorHAnsi" w:hAnsiTheme="minorHAnsi" w:cs="Arial"/>
        </w:rPr>
        <w:t>f</w:t>
      </w:r>
      <w:r w:rsidR="00351510" w:rsidRPr="006F424C">
        <w:rPr>
          <w:rFonts w:asciiTheme="minorHAnsi" w:hAnsiTheme="minorHAnsi" w:cs="Arial"/>
        </w:rPr>
        <w:t xml:space="preserve"> the application form</w:t>
      </w:r>
      <w:r w:rsidR="007E698E" w:rsidRPr="006F424C">
        <w:rPr>
          <w:rFonts w:asciiTheme="minorHAnsi" w:hAnsiTheme="minorHAnsi" w:cs="Arial"/>
          <w:b/>
        </w:rPr>
        <w:t xml:space="preserve"> </w:t>
      </w:r>
    </w:p>
    <w:p w:rsidR="00351510" w:rsidRPr="006F424C" w:rsidRDefault="00351510" w:rsidP="0081512F">
      <w:pPr>
        <w:pStyle w:val="ListParagraph"/>
        <w:spacing w:after="0" w:line="240" w:lineRule="auto"/>
        <w:rPr>
          <w:rFonts w:asciiTheme="minorHAnsi" w:hAnsiTheme="minorHAnsi" w:cs="Arial"/>
          <w:b/>
        </w:rPr>
      </w:pPr>
    </w:p>
    <w:p w:rsidR="00351510" w:rsidRPr="006F424C" w:rsidRDefault="007E698E" w:rsidP="0081512F">
      <w:pPr>
        <w:pStyle w:val="ListParagraph"/>
        <w:spacing w:after="0" w:line="240" w:lineRule="auto"/>
        <w:ind w:left="0"/>
        <w:rPr>
          <w:rFonts w:asciiTheme="minorHAnsi" w:hAnsiTheme="minorHAnsi" w:cs="Arial"/>
          <w:b/>
        </w:rPr>
      </w:pPr>
      <w:r w:rsidRPr="006F424C">
        <w:rPr>
          <w:rFonts w:asciiTheme="minorHAnsi" w:hAnsiTheme="minorHAnsi" w:cs="Arial"/>
          <w:b/>
        </w:rPr>
        <w:t xml:space="preserve">PLEASE ENSURE ALL SECTIONS ARE COMPLETED AND SUPPLY APPROPRIATE SUPPORTING DOCUMENTATION.  FAILURE TO DO SO </w:t>
      </w:r>
      <w:r w:rsidR="00351510" w:rsidRPr="006F424C">
        <w:rPr>
          <w:rFonts w:asciiTheme="minorHAnsi" w:hAnsiTheme="minorHAnsi" w:cs="Arial"/>
          <w:b/>
        </w:rPr>
        <w:t>MAY</w:t>
      </w:r>
      <w:r w:rsidRPr="006F424C">
        <w:rPr>
          <w:rFonts w:asciiTheme="minorHAnsi" w:hAnsiTheme="minorHAnsi" w:cs="Arial"/>
          <w:b/>
        </w:rPr>
        <w:t xml:space="preserve"> RESULT IN YOUR APPLICATION BEING DEFERRED OR REJECTED.</w:t>
      </w:r>
    </w:p>
    <w:p w:rsidR="00351510" w:rsidRPr="006F424C" w:rsidRDefault="00351510" w:rsidP="0081512F">
      <w:pPr>
        <w:pStyle w:val="ListParagraph"/>
        <w:spacing w:after="0" w:line="240" w:lineRule="auto"/>
        <w:ind w:left="0"/>
        <w:rPr>
          <w:rFonts w:asciiTheme="minorHAnsi" w:hAnsiTheme="minorHAnsi" w:cs="Arial"/>
          <w:b/>
        </w:rPr>
      </w:pPr>
    </w:p>
    <w:p w:rsidR="00F05146" w:rsidRPr="006F424C" w:rsidRDefault="00F05146" w:rsidP="0081512F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The oppor</w:t>
      </w:r>
      <w:r w:rsidR="00C32FB2" w:rsidRPr="006F424C">
        <w:rPr>
          <w:rFonts w:asciiTheme="minorHAnsi" w:hAnsiTheme="minorHAnsi" w:cs="Arial"/>
        </w:rPr>
        <w:t xml:space="preserve">tunity, </w:t>
      </w:r>
      <w:r w:rsidR="00351510" w:rsidRPr="006F424C">
        <w:rPr>
          <w:rFonts w:asciiTheme="minorHAnsi" w:hAnsiTheme="minorHAnsi" w:cs="Arial"/>
        </w:rPr>
        <w:t>if successful</w:t>
      </w:r>
      <w:r w:rsidR="00C32FB2" w:rsidRPr="006F424C">
        <w:rPr>
          <w:rFonts w:asciiTheme="minorHAnsi" w:hAnsiTheme="minorHAnsi" w:cs="Arial"/>
        </w:rPr>
        <w:t>,</w:t>
      </w:r>
      <w:r w:rsidR="00351510" w:rsidRPr="006F424C">
        <w:rPr>
          <w:rFonts w:asciiTheme="minorHAnsi" w:hAnsiTheme="minorHAnsi" w:cs="Arial"/>
        </w:rPr>
        <w:t xml:space="preserve"> to publish</w:t>
      </w:r>
      <w:r w:rsidR="00C32FB2" w:rsidRPr="006F424C">
        <w:rPr>
          <w:rFonts w:asciiTheme="minorHAnsi" w:hAnsiTheme="minorHAnsi" w:cs="Arial"/>
        </w:rPr>
        <w:t xml:space="preserve"> the activity or event</w:t>
      </w:r>
    </w:p>
    <w:p w:rsidR="00F05146" w:rsidRPr="006F424C" w:rsidRDefault="00F05146" w:rsidP="0081512F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="Arial"/>
        </w:rPr>
      </w:pPr>
      <w:r w:rsidRPr="006F424C">
        <w:rPr>
          <w:rFonts w:asciiTheme="minorHAnsi" w:hAnsiTheme="minorHAnsi" w:cs="Arial"/>
        </w:rPr>
        <w:t>Af</w:t>
      </w:r>
      <w:r w:rsidR="00C32FB2" w:rsidRPr="006F424C">
        <w:rPr>
          <w:rFonts w:asciiTheme="minorHAnsi" w:hAnsiTheme="minorHAnsi" w:cs="Arial"/>
        </w:rPr>
        <w:t xml:space="preserve">ter the event/activity return a monitoring form </w:t>
      </w:r>
      <w:r w:rsidRPr="006F424C">
        <w:rPr>
          <w:rFonts w:asciiTheme="minorHAnsi" w:hAnsiTheme="minorHAnsi" w:cs="Arial"/>
        </w:rPr>
        <w:t>on what difference the contribution has m</w:t>
      </w:r>
      <w:r w:rsidR="00C32FB2" w:rsidRPr="006F424C">
        <w:rPr>
          <w:rFonts w:asciiTheme="minorHAnsi" w:hAnsiTheme="minorHAnsi" w:cs="Arial"/>
        </w:rPr>
        <w:t>ade to your group or community</w:t>
      </w:r>
    </w:p>
    <w:p w:rsidR="00351510" w:rsidRPr="006F424C" w:rsidRDefault="00351510" w:rsidP="0081512F">
      <w:pPr>
        <w:pStyle w:val="ListParagraph"/>
        <w:spacing w:after="0" w:line="240" w:lineRule="auto"/>
        <w:rPr>
          <w:rFonts w:asciiTheme="minorHAnsi" w:hAnsiTheme="minorHAnsi" w:cs="Arial"/>
        </w:rPr>
      </w:pPr>
    </w:p>
    <w:p w:rsidR="00D038BC" w:rsidRPr="006F424C" w:rsidRDefault="00D038BC" w:rsidP="0081512F">
      <w:pPr>
        <w:pStyle w:val="CM6"/>
        <w:spacing w:line="240" w:lineRule="auto"/>
        <w:rPr>
          <w:rFonts w:asciiTheme="minorHAnsi" w:hAnsiTheme="minorHAnsi"/>
          <w:b/>
          <w:color w:val="0000FF" w:themeColor="hyperlink"/>
          <w:sz w:val="22"/>
          <w:szCs w:val="22"/>
          <w:u w:val="single"/>
        </w:rPr>
      </w:pPr>
      <w:r w:rsidRPr="006F424C">
        <w:rPr>
          <w:rFonts w:asciiTheme="minorHAnsi" w:hAnsiTheme="minorHAnsi"/>
          <w:sz w:val="22"/>
          <w:szCs w:val="22"/>
        </w:rPr>
        <w:t xml:space="preserve">If you have any queries regarding the </w:t>
      </w:r>
      <w:r w:rsidR="00F05146" w:rsidRPr="006F424C">
        <w:rPr>
          <w:rFonts w:asciiTheme="minorHAnsi" w:hAnsiTheme="minorHAnsi"/>
          <w:sz w:val="22"/>
          <w:szCs w:val="22"/>
        </w:rPr>
        <w:t>CHCP</w:t>
      </w:r>
      <w:r w:rsidR="00E20D74" w:rsidRPr="006F424C">
        <w:rPr>
          <w:rFonts w:asciiTheme="minorHAnsi" w:hAnsiTheme="minorHAnsi"/>
          <w:sz w:val="22"/>
          <w:szCs w:val="22"/>
        </w:rPr>
        <w:t xml:space="preserve"> Foundation</w:t>
      </w:r>
      <w:r w:rsidR="00F05146" w:rsidRPr="006F424C">
        <w:rPr>
          <w:rFonts w:asciiTheme="minorHAnsi" w:hAnsiTheme="minorHAnsi"/>
          <w:sz w:val="22"/>
          <w:szCs w:val="22"/>
        </w:rPr>
        <w:t xml:space="preserve"> </w:t>
      </w:r>
      <w:r w:rsidRPr="006F424C">
        <w:rPr>
          <w:rFonts w:asciiTheme="minorHAnsi" w:hAnsiTheme="minorHAnsi"/>
          <w:sz w:val="22"/>
          <w:szCs w:val="22"/>
        </w:rPr>
        <w:t>Small Grants programme then please e-mail:</w:t>
      </w:r>
      <w:r w:rsidR="00A365DF" w:rsidRPr="006F424C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54731A" w:rsidRPr="006F424C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</w:rPr>
          <w:t>chcp.foundation@nhs.net</w:t>
        </w:r>
      </w:hyperlink>
      <w:r w:rsidR="0054731A" w:rsidRPr="006F424C">
        <w:rPr>
          <w:rFonts w:asciiTheme="minorHAnsi" w:hAnsiTheme="minorHAnsi"/>
          <w:b/>
          <w:sz w:val="22"/>
          <w:szCs w:val="22"/>
        </w:rPr>
        <w:t xml:space="preserve"> </w:t>
      </w:r>
      <w:r w:rsidR="00A365DF" w:rsidRPr="006F424C">
        <w:rPr>
          <w:rFonts w:asciiTheme="minorHAnsi" w:hAnsiTheme="minorHAnsi"/>
          <w:sz w:val="22"/>
          <w:szCs w:val="22"/>
        </w:rPr>
        <w:t>or</w:t>
      </w:r>
      <w:r w:rsidR="007F3B93" w:rsidRPr="006F424C">
        <w:rPr>
          <w:rFonts w:asciiTheme="minorHAnsi" w:hAnsiTheme="minorHAnsi"/>
          <w:b/>
          <w:sz w:val="22"/>
          <w:szCs w:val="22"/>
        </w:rPr>
        <w:t xml:space="preserve"> </w:t>
      </w:r>
      <w:r w:rsidR="007F3B93" w:rsidRPr="006F424C">
        <w:rPr>
          <w:rFonts w:asciiTheme="minorHAnsi" w:hAnsiTheme="minorHAnsi"/>
          <w:sz w:val="22"/>
          <w:szCs w:val="22"/>
        </w:rPr>
        <w:t xml:space="preserve">telephone </w:t>
      </w:r>
      <w:r w:rsidR="007F3B93" w:rsidRPr="006F424C">
        <w:rPr>
          <w:rFonts w:asciiTheme="minorHAnsi" w:hAnsiTheme="minorHAnsi"/>
          <w:b/>
          <w:sz w:val="22"/>
          <w:szCs w:val="22"/>
        </w:rPr>
        <w:t>01482 976901</w:t>
      </w:r>
      <w:r w:rsidR="001C4E90">
        <w:rPr>
          <w:rFonts w:asciiTheme="minorHAnsi" w:hAnsiTheme="minorHAnsi"/>
          <w:sz w:val="22"/>
          <w:szCs w:val="22"/>
        </w:rPr>
        <w:t>.</w:t>
      </w:r>
    </w:p>
    <w:p w:rsidR="00B308C3" w:rsidRPr="006F424C" w:rsidRDefault="00B308C3" w:rsidP="0081512F">
      <w:pPr>
        <w:pStyle w:val="CM6"/>
        <w:spacing w:line="240" w:lineRule="auto"/>
        <w:rPr>
          <w:rFonts w:asciiTheme="minorHAnsi" w:hAnsiTheme="minorHAnsi"/>
          <w:b/>
          <w:color w:val="0000FF" w:themeColor="hyperlink"/>
          <w:sz w:val="22"/>
          <w:szCs w:val="22"/>
          <w:u w:val="single"/>
        </w:rPr>
      </w:pPr>
      <w:bookmarkStart w:id="0" w:name="_GoBack"/>
      <w:bookmarkEnd w:id="0"/>
    </w:p>
    <w:sectPr w:rsidR="00B308C3" w:rsidRPr="006F424C" w:rsidSect="00351510">
      <w:headerReference w:type="default" r:id="rId8"/>
      <w:footerReference w:type="default" r:id="rId9"/>
      <w:pgSz w:w="11887" w:h="16811"/>
      <w:pgMar w:top="1440" w:right="1440" w:bottom="1440" w:left="1440" w:header="720" w:footer="109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9A" w:rsidRDefault="00D5619A" w:rsidP="008C7F8E">
      <w:pPr>
        <w:spacing w:after="0" w:line="240" w:lineRule="auto"/>
      </w:pPr>
      <w:r>
        <w:separator/>
      </w:r>
    </w:p>
  </w:endnote>
  <w:endnote w:type="continuationSeparator" w:id="0">
    <w:p w:rsidR="00D5619A" w:rsidRDefault="00D5619A" w:rsidP="008C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82" w:rsidRDefault="00F25D82" w:rsidP="00F25D82">
    <w:pPr>
      <w:pStyle w:val="Footer"/>
      <w:jc w:val="center"/>
      <w:rPr>
        <w:sz w:val="16"/>
        <w:szCs w:val="16"/>
      </w:rPr>
    </w:pPr>
    <w:r w:rsidRPr="00F27A1F">
      <w:rPr>
        <w:sz w:val="16"/>
        <w:szCs w:val="16"/>
      </w:rPr>
      <w:t>City Health Care Partnership Foundation is a registered charity in England and Wales, no: 1151762</w:t>
    </w:r>
    <w:r>
      <w:rPr>
        <w:sz w:val="16"/>
        <w:szCs w:val="16"/>
      </w:rPr>
      <w:t xml:space="preserve"> </w:t>
    </w:r>
  </w:p>
  <w:p w:rsidR="00F25D82" w:rsidRPr="00F27A1F" w:rsidRDefault="00F25D82" w:rsidP="00F25D82">
    <w:pPr>
      <w:pStyle w:val="Footer"/>
      <w:jc w:val="center"/>
      <w:rPr>
        <w:sz w:val="16"/>
        <w:szCs w:val="16"/>
      </w:rPr>
    </w:pPr>
    <w:proofErr w:type="gramStart"/>
    <w:r>
      <w:rPr>
        <w:sz w:val="16"/>
        <w:szCs w:val="16"/>
      </w:rPr>
      <w:t>and</w:t>
    </w:r>
    <w:proofErr w:type="gramEnd"/>
    <w:r>
      <w:rPr>
        <w:sz w:val="16"/>
        <w:szCs w:val="16"/>
      </w:rPr>
      <w:t xml:space="preserve"> a registered company, limited by guarantee, in England and Wales, no: 8242250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9A" w:rsidRDefault="00D5619A" w:rsidP="008C7F8E">
      <w:pPr>
        <w:spacing w:after="0" w:line="240" w:lineRule="auto"/>
      </w:pPr>
      <w:r>
        <w:separator/>
      </w:r>
    </w:p>
  </w:footnote>
  <w:footnote w:type="continuationSeparator" w:id="0">
    <w:p w:rsidR="00D5619A" w:rsidRDefault="00D5619A" w:rsidP="008C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4C" w:rsidRDefault="007C4AE9" w:rsidP="006F424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1390650" cy="1390650"/>
          <wp:effectExtent l="0" t="0" r="0" b="0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en grants t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424C">
      <w:rPr>
        <w:noProof/>
      </w:rPr>
      <w:drawing>
        <wp:inline distT="0" distB="0" distL="0" distR="0">
          <wp:extent cx="2485003" cy="11126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CP Foundation logo 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105" cy="113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4D7E6C"/>
    <w:multiLevelType w:val="hybridMultilevel"/>
    <w:tmpl w:val="B9E6FC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B07CC8B"/>
    <w:multiLevelType w:val="hybridMultilevel"/>
    <w:tmpl w:val="1EA618B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A86347"/>
    <w:multiLevelType w:val="hybridMultilevel"/>
    <w:tmpl w:val="B56605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0B7776"/>
    <w:multiLevelType w:val="hybridMultilevel"/>
    <w:tmpl w:val="5224A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05F2"/>
    <w:multiLevelType w:val="hybridMultilevel"/>
    <w:tmpl w:val="8354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36AB8"/>
    <w:multiLevelType w:val="hybridMultilevel"/>
    <w:tmpl w:val="B5C6EE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6891"/>
    <w:multiLevelType w:val="hybridMultilevel"/>
    <w:tmpl w:val="CC18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C47AC"/>
    <w:multiLevelType w:val="hybridMultilevel"/>
    <w:tmpl w:val="D02E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3ADD6"/>
    <w:multiLevelType w:val="hybridMultilevel"/>
    <w:tmpl w:val="820D56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EC53063"/>
    <w:multiLevelType w:val="hybridMultilevel"/>
    <w:tmpl w:val="06C61F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556DA"/>
    <w:multiLevelType w:val="hybridMultilevel"/>
    <w:tmpl w:val="518C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E50EA"/>
    <w:multiLevelType w:val="hybridMultilevel"/>
    <w:tmpl w:val="ADFAD0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1028E"/>
    <w:multiLevelType w:val="hybridMultilevel"/>
    <w:tmpl w:val="4528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6DD1E"/>
    <w:multiLevelType w:val="hybridMultilevel"/>
    <w:tmpl w:val="2BE32D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B4D0282"/>
    <w:multiLevelType w:val="hybridMultilevel"/>
    <w:tmpl w:val="AE14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D8"/>
    <w:rsid w:val="00030C0D"/>
    <w:rsid w:val="000D4DFA"/>
    <w:rsid w:val="001C4E90"/>
    <w:rsid w:val="00252CC8"/>
    <w:rsid w:val="00254CAD"/>
    <w:rsid w:val="0025657B"/>
    <w:rsid w:val="002644F5"/>
    <w:rsid w:val="00275EEB"/>
    <w:rsid w:val="002909A6"/>
    <w:rsid w:val="002B579E"/>
    <w:rsid w:val="002C7A03"/>
    <w:rsid w:val="002E6C5A"/>
    <w:rsid w:val="002F3A92"/>
    <w:rsid w:val="002F550E"/>
    <w:rsid w:val="00303F80"/>
    <w:rsid w:val="00337575"/>
    <w:rsid w:val="00351510"/>
    <w:rsid w:val="00360C59"/>
    <w:rsid w:val="00372525"/>
    <w:rsid w:val="003B2B69"/>
    <w:rsid w:val="003B61FE"/>
    <w:rsid w:val="0043048D"/>
    <w:rsid w:val="00431D37"/>
    <w:rsid w:val="00453E9E"/>
    <w:rsid w:val="00485E1C"/>
    <w:rsid w:val="004B5E48"/>
    <w:rsid w:val="004D1722"/>
    <w:rsid w:val="004E21CF"/>
    <w:rsid w:val="0054731A"/>
    <w:rsid w:val="0058067B"/>
    <w:rsid w:val="005A764C"/>
    <w:rsid w:val="005B5111"/>
    <w:rsid w:val="00644AD8"/>
    <w:rsid w:val="006A2DAC"/>
    <w:rsid w:val="006A52F9"/>
    <w:rsid w:val="006C5186"/>
    <w:rsid w:val="006F424C"/>
    <w:rsid w:val="007639B0"/>
    <w:rsid w:val="007C4AE9"/>
    <w:rsid w:val="007E698E"/>
    <w:rsid w:val="007F3B93"/>
    <w:rsid w:val="0080288A"/>
    <w:rsid w:val="0081512F"/>
    <w:rsid w:val="00824824"/>
    <w:rsid w:val="0085327D"/>
    <w:rsid w:val="00871B8F"/>
    <w:rsid w:val="008B319D"/>
    <w:rsid w:val="008C73C6"/>
    <w:rsid w:val="008C7F8E"/>
    <w:rsid w:val="008E1AC0"/>
    <w:rsid w:val="00923A89"/>
    <w:rsid w:val="009326A4"/>
    <w:rsid w:val="009A6147"/>
    <w:rsid w:val="009D06E4"/>
    <w:rsid w:val="00A16512"/>
    <w:rsid w:val="00A223C2"/>
    <w:rsid w:val="00A22FAE"/>
    <w:rsid w:val="00A365DF"/>
    <w:rsid w:val="00B10371"/>
    <w:rsid w:val="00B306DC"/>
    <w:rsid w:val="00B308C3"/>
    <w:rsid w:val="00B83889"/>
    <w:rsid w:val="00BA6288"/>
    <w:rsid w:val="00BB5F16"/>
    <w:rsid w:val="00C277EA"/>
    <w:rsid w:val="00C32FB2"/>
    <w:rsid w:val="00C4482C"/>
    <w:rsid w:val="00C44C3E"/>
    <w:rsid w:val="00C604A1"/>
    <w:rsid w:val="00CB2797"/>
    <w:rsid w:val="00CE700A"/>
    <w:rsid w:val="00D037BD"/>
    <w:rsid w:val="00D038BC"/>
    <w:rsid w:val="00D155C8"/>
    <w:rsid w:val="00D5619A"/>
    <w:rsid w:val="00D57A7B"/>
    <w:rsid w:val="00D91B5F"/>
    <w:rsid w:val="00D97F29"/>
    <w:rsid w:val="00E20D74"/>
    <w:rsid w:val="00EB0BE1"/>
    <w:rsid w:val="00F05146"/>
    <w:rsid w:val="00F25D82"/>
    <w:rsid w:val="00F2680B"/>
    <w:rsid w:val="00F35C19"/>
    <w:rsid w:val="00F72DA5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C57E4"/>
  <w15:docId w15:val="{3514F0D6-13F8-43BA-9AC4-84380471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8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05146"/>
    <w:pPr>
      <w:ind w:left="720"/>
    </w:pPr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365DF"/>
    <w:rPr>
      <w:rFonts w:cs="Times New Roman"/>
      <w:color w:val="0000FF" w:themeColor="hyperlink"/>
      <w:u w:val="single"/>
    </w:rPr>
  </w:style>
  <w:style w:type="paragraph" w:customStyle="1" w:styleId="default0">
    <w:name w:val="default"/>
    <w:basedOn w:val="Normal"/>
    <w:rsid w:val="006C518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8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C7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8E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cp.foundati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jsmith5</dc:creator>
  <cp:lastModifiedBy>Wierzbowska, Marta</cp:lastModifiedBy>
  <cp:revision>3</cp:revision>
  <cp:lastPrinted>2013-07-18T14:11:00Z</cp:lastPrinted>
  <dcterms:created xsi:type="dcterms:W3CDTF">2019-04-16T09:02:00Z</dcterms:created>
  <dcterms:modified xsi:type="dcterms:W3CDTF">2020-10-01T14:14:00Z</dcterms:modified>
</cp:coreProperties>
</file>